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82C27" w:rsidRPr="005B7BDF" w:rsidRDefault="00D82C27" w:rsidP="008600C4">
      <w:pPr>
        <w:spacing w:after="60" w:line="240" w:lineRule="auto"/>
        <w:ind w:left="57" w:right="57" w:firstLine="709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5B7BDF">
        <w:rPr>
          <w:rFonts w:ascii="Times New Roman" w:hAnsi="Times New Roman" w:cs="Times New Roman"/>
          <w:b/>
          <w:bCs/>
          <w:sz w:val="28"/>
          <w:szCs w:val="28"/>
        </w:rPr>
        <w:t>ПОРЯДОК</w:t>
      </w:r>
    </w:p>
    <w:p w:rsidR="001645DD" w:rsidRDefault="00D82C27" w:rsidP="008600C4">
      <w:pPr>
        <w:spacing w:after="60" w:line="240" w:lineRule="auto"/>
        <w:ind w:left="57" w:right="57" w:firstLine="709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5B7BDF">
        <w:rPr>
          <w:rFonts w:ascii="Times New Roman" w:hAnsi="Times New Roman" w:cs="Times New Roman"/>
          <w:b/>
          <w:bCs/>
          <w:sz w:val="28"/>
          <w:szCs w:val="28"/>
        </w:rPr>
        <w:t xml:space="preserve">організації та проведення внутрішніх перевірок </w:t>
      </w:r>
    </w:p>
    <w:p w:rsidR="00D82C27" w:rsidRPr="005B7BDF" w:rsidRDefault="00D82C27" w:rsidP="008600C4">
      <w:pPr>
        <w:spacing w:after="60" w:line="240" w:lineRule="auto"/>
        <w:ind w:left="57" w:right="57" w:firstLine="709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5B7BDF">
        <w:rPr>
          <w:rFonts w:ascii="Times New Roman" w:hAnsi="Times New Roman" w:cs="Times New Roman"/>
          <w:b/>
          <w:bCs/>
          <w:sz w:val="28"/>
          <w:szCs w:val="28"/>
        </w:rPr>
        <w:t>за повідомленнями викривачів</w:t>
      </w:r>
      <w:r w:rsidR="001645DD">
        <w:rPr>
          <w:rFonts w:ascii="Times New Roman" w:hAnsi="Times New Roman" w:cs="Times New Roman"/>
          <w:b/>
          <w:bCs/>
          <w:sz w:val="28"/>
          <w:szCs w:val="28"/>
        </w:rPr>
        <w:t xml:space="preserve"> у</w:t>
      </w:r>
    </w:p>
    <w:p w:rsidR="00D82C27" w:rsidRDefault="001645DD" w:rsidP="008600C4">
      <w:pPr>
        <w:spacing w:after="60" w:line="240" w:lineRule="auto"/>
        <w:ind w:left="57" w:right="57" w:firstLine="709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Південно-Східному міжрегіональному управлінні</w:t>
      </w:r>
      <w:r w:rsidR="00D82C27" w:rsidRPr="005B7BDF">
        <w:rPr>
          <w:rFonts w:ascii="Times New Roman" w:hAnsi="Times New Roman" w:cs="Times New Roman"/>
          <w:b/>
          <w:bCs/>
          <w:sz w:val="28"/>
          <w:szCs w:val="28"/>
        </w:rPr>
        <w:br/>
        <w:t>Державної служби з питань праці</w:t>
      </w:r>
    </w:p>
    <w:p w:rsidR="001645DD" w:rsidRPr="005B7BDF" w:rsidRDefault="001645DD" w:rsidP="008600C4">
      <w:pPr>
        <w:spacing w:after="60" w:line="240" w:lineRule="auto"/>
        <w:ind w:left="57" w:right="57" w:firstLine="709"/>
        <w:jc w:val="center"/>
        <w:rPr>
          <w:rFonts w:ascii="Times New Roman" w:hAnsi="Times New Roman" w:cs="Times New Roman"/>
          <w:sz w:val="28"/>
          <w:szCs w:val="28"/>
        </w:rPr>
      </w:pPr>
    </w:p>
    <w:p w:rsidR="00D82C27" w:rsidRPr="005B7BDF" w:rsidRDefault="00D82C27" w:rsidP="008600C4">
      <w:pPr>
        <w:spacing w:after="60" w:line="240" w:lineRule="auto"/>
        <w:ind w:left="57" w:right="57" w:firstLine="709"/>
        <w:rPr>
          <w:rFonts w:ascii="Times New Roman" w:hAnsi="Times New Roman" w:cs="Times New Roman"/>
          <w:b/>
          <w:bCs/>
          <w:sz w:val="28"/>
          <w:szCs w:val="28"/>
        </w:rPr>
      </w:pPr>
      <w:r w:rsidRPr="005B7BDF">
        <w:rPr>
          <w:rFonts w:ascii="Times New Roman" w:hAnsi="Times New Roman" w:cs="Times New Roman"/>
          <w:b/>
          <w:bCs/>
          <w:sz w:val="28"/>
          <w:szCs w:val="28"/>
        </w:rPr>
        <w:t>1. Загальні положення</w:t>
      </w:r>
    </w:p>
    <w:p w:rsidR="00D82C27" w:rsidRPr="005B7BDF" w:rsidRDefault="00D82C27" w:rsidP="008600C4">
      <w:pPr>
        <w:spacing w:after="60" w:line="240" w:lineRule="auto"/>
        <w:ind w:left="57" w:right="57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B7BDF">
        <w:rPr>
          <w:rFonts w:ascii="Times New Roman" w:hAnsi="Times New Roman" w:cs="Times New Roman"/>
          <w:b/>
          <w:bCs/>
          <w:sz w:val="28"/>
          <w:szCs w:val="28"/>
        </w:rPr>
        <w:t>1.1.</w:t>
      </w:r>
      <w:r w:rsidRPr="005B7BDF">
        <w:rPr>
          <w:rFonts w:ascii="Times New Roman" w:hAnsi="Times New Roman" w:cs="Times New Roman"/>
          <w:sz w:val="28"/>
          <w:szCs w:val="28"/>
        </w:rPr>
        <w:t xml:space="preserve"> Цей Порядок визначає єдиний організаційний механізм опрацювання, призначення, проведення та документування результатів внутрішніх перевірок за повідомленнями про можливі факти корупційних або пов’язаних з корупцією правопорушень, а також інших порушень вимог Закону України «Про запобігання корупції» у Південно-Східному міжрегіональному управлінні Державної служби з питань праці (далі – </w:t>
      </w:r>
      <w:r w:rsidRPr="005B7BDF">
        <w:rPr>
          <w:rFonts w:ascii="Times New Roman" w:hAnsi="Times New Roman" w:cs="Times New Roman"/>
          <w:b/>
          <w:bCs/>
          <w:sz w:val="28"/>
          <w:szCs w:val="28"/>
        </w:rPr>
        <w:t>Управління</w:t>
      </w:r>
      <w:r w:rsidRPr="005B7BDF">
        <w:rPr>
          <w:rFonts w:ascii="Times New Roman" w:hAnsi="Times New Roman" w:cs="Times New Roman"/>
          <w:sz w:val="28"/>
          <w:szCs w:val="28"/>
        </w:rPr>
        <w:t>).</w:t>
      </w:r>
    </w:p>
    <w:p w:rsidR="00D82C27" w:rsidRPr="005B7BDF" w:rsidRDefault="00D82C27" w:rsidP="008600C4">
      <w:pPr>
        <w:spacing w:after="60" w:line="240" w:lineRule="auto"/>
        <w:ind w:left="57" w:right="57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B7BDF">
        <w:rPr>
          <w:rFonts w:ascii="Times New Roman" w:hAnsi="Times New Roman" w:cs="Times New Roman"/>
          <w:b/>
          <w:bCs/>
          <w:sz w:val="28"/>
          <w:szCs w:val="28"/>
        </w:rPr>
        <w:t>1.2.</w:t>
      </w:r>
      <w:r w:rsidRPr="005B7BDF">
        <w:rPr>
          <w:rFonts w:ascii="Times New Roman" w:hAnsi="Times New Roman" w:cs="Times New Roman"/>
          <w:sz w:val="28"/>
          <w:szCs w:val="28"/>
        </w:rPr>
        <w:t xml:space="preserve"> Метою внутрішньої перевірки є всебічне, повне та об’єктивне з’ясування обставин, викладених у повідомленні, перевірка достовірності наведених у ньому відомостей, встановлення наявності або відсутності ознак порушення вимог антикорупційного законодавства, а також визначення необхідних заходів реагування.</w:t>
      </w:r>
    </w:p>
    <w:p w:rsidR="00D82C27" w:rsidRPr="005B7BDF" w:rsidRDefault="00D82C27" w:rsidP="008600C4">
      <w:pPr>
        <w:spacing w:after="60" w:line="240" w:lineRule="auto"/>
        <w:ind w:left="57" w:right="57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B7BDF">
        <w:rPr>
          <w:rFonts w:ascii="Times New Roman" w:hAnsi="Times New Roman" w:cs="Times New Roman"/>
          <w:b/>
          <w:bCs/>
          <w:sz w:val="28"/>
          <w:szCs w:val="28"/>
        </w:rPr>
        <w:t>1.3.</w:t>
      </w:r>
      <w:r w:rsidRPr="005B7BDF">
        <w:rPr>
          <w:rFonts w:ascii="Times New Roman" w:hAnsi="Times New Roman" w:cs="Times New Roman"/>
          <w:sz w:val="28"/>
          <w:szCs w:val="28"/>
        </w:rPr>
        <w:t xml:space="preserve"> Внутрішня перевірка проводиться з дотриманням вимог законодавства України, прав і свобод людини і громадянина, принципів законності, об’єктивності, неупередженості, конфіденційності та захисту прав викривача.</w:t>
      </w:r>
    </w:p>
    <w:p w:rsidR="00D82C27" w:rsidRPr="005B7BDF" w:rsidRDefault="00D82C27" w:rsidP="008600C4">
      <w:pPr>
        <w:spacing w:after="60" w:line="240" w:lineRule="auto"/>
        <w:ind w:left="57" w:right="57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B7BDF">
        <w:rPr>
          <w:rFonts w:ascii="Times New Roman" w:hAnsi="Times New Roman" w:cs="Times New Roman"/>
          <w:b/>
          <w:bCs/>
          <w:sz w:val="28"/>
          <w:szCs w:val="28"/>
        </w:rPr>
        <w:t>1.4.</w:t>
      </w:r>
      <w:r w:rsidRPr="005B7BDF">
        <w:rPr>
          <w:rFonts w:ascii="Times New Roman" w:hAnsi="Times New Roman" w:cs="Times New Roman"/>
          <w:sz w:val="28"/>
          <w:szCs w:val="28"/>
        </w:rPr>
        <w:t xml:space="preserve"> Під час проведення внутрішньої перевірки забезпечується нерозголошення інформації про особу викривача, якщо інше не передбачено законом.</w:t>
      </w:r>
    </w:p>
    <w:p w:rsidR="00D82C27" w:rsidRPr="005B7BDF" w:rsidRDefault="00D82C27" w:rsidP="008600C4">
      <w:pPr>
        <w:spacing w:after="60" w:line="240" w:lineRule="auto"/>
        <w:ind w:left="57" w:right="57" w:firstLine="709"/>
        <w:rPr>
          <w:rFonts w:ascii="Times New Roman" w:hAnsi="Times New Roman" w:cs="Times New Roman"/>
          <w:sz w:val="28"/>
          <w:szCs w:val="28"/>
        </w:rPr>
      </w:pPr>
    </w:p>
    <w:p w:rsidR="00D82C27" w:rsidRPr="005B7BDF" w:rsidRDefault="00D82C27" w:rsidP="008600C4">
      <w:pPr>
        <w:spacing w:after="60" w:line="240" w:lineRule="auto"/>
        <w:ind w:left="57" w:right="57" w:firstLine="709"/>
        <w:rPr>
          <w:rFonts w:ascii="Times New Roman" w:hAnsi="Times New Roman" w:cs="Times New Roman"/>
          <w:b/>
          <w:bCs/>
          <w:sz w:val="28"/>
          <w:szCs w:val="28"/>
        </w:rPr>
      </w:pPr>
      <w:r w:rsidRPr="005B7BDF">
        <w:rPr>
          <w:rFonts w:ascii="Times New Roman" w:hAnsi="Times New Roman" w:cs="Times New Roman"/>
          <w:b/>
          <w:bCs/>
          <w:sz w:val="28"/>
          <w:szCs w:val="28"/>
        </w:rPr>
        <w:t>2. Підстави для проведення внутрішньої перевірки</w:t>
      </w:r>
    </w:p>
    <w:p w:rsidR="00D82C27" w:rsidRPr="005B7BDF" w:rsidRDefault="00D82C27" w:rsidP="008600C4">
      <w:pPr>
        <w:spacing w:after="60" w:line="240" w:lineRule="auto"/>
        <w:ind w:left="57" w:right="57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B7BDF">
        <w:rPr>
          <w:rFonts w:ascii="Times New Roman" w:hAnsi="Times New Roman" w:cs="Times New Roman"/>
          <w:b/>
          <w:bCs/>
          <w:sz w:val="28"/>
          <w:szCs w:val="28"/>
        </w:rPr>
        <w:t>2.1.</w:t>
      </w:r>
      <w:r w:rsidRPr="005B7BDF">
        <w:rPr>
          <w:rFonts w:ascii="Times New Roman" w:hAnsi="Times New Roman" w:cs="Times New Roman"/>
          <w:sz w:val="28"/>
          <w:szCs w:val="28"/>
        </w:rPr>
        <w:t xml:space="preserve"> Підставою для проведення внутрішньої перевірки є отримання повідомлення про можливі факти корупційних або пов’язаних з корупцією правопорушень чи інших порушень вимог Закону України «Про запобігання корупції», яке після попереднього опрацювання та правового аналізу відповідно до локального алгоритму визначення належності порушених у повідомленні питань до компетенції Управління містить фактичні дані, що можуть свідчити про можливе вчинення відповідного порушення.</w:t>
      </w:r>
    </w:p>
    <w:p w:rsidR="00D82C27" w:rsidRPr="005B7BDF" w:rsidRDefault="00D82C27" w:rsidP="008600C4">
      <w:pPr>
        <w:spacing w:after="60" w:line="240" w:lineRule="auto"/>
        <w:ind w:left="57" w:right="57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B7BDF">
        <w:rPr>
          <w:rFonts w:ascii="Times New Roman" w:hAnsi="Times New Roman" w:cs="Times New Roman"/>
          <w:b/>
          <w:bCs/>
          <w:sz w:val="28"/>
          <w:szCs w:val="28"/>
        </w:rPr>
        <w:t>2.2.</w:t>
      </w:r>
      <w:r w:rsidRPr="005B7BDF">
        <w:rPr>
          <w:rFonts w:ascii="Times New Roman" w:hAnsi="Times New Roman" w:cs="Times New Roman"/>
          <w:sz w:val="28"/>
          <w:szCs w:val="28"/>
        </w:rPr>
        <w:t xml:space="preserve"> Попередній аналіз повідомлення здійснюється з метою визначення:</w:t>
      </w:r>
    </w:p>
    <w:p w:rsidR="00D82C27" w:rsidRPr="005B7BDF" w:rsidRDefault="00D82C27" w:rsidP="008600C4">
      <w:pPr>
        <w:numPr>
          <w:ilvl w:val="0"/>
          <w:numId w:val="1"/>
        </w:numPr>
        <w:tabs>
          <w:tab w:val="clear" w:pos="720"/>
        </w:tabs>
        <w:spacing w:after="60" w:line="240" w:lineRule="auto"/>
        <w:ind w:left="57" w:right="57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B7BDF">
        <w:rPr>
          <w:rFonts w:ascii="Times New Roman" w:hAnsi="Times New Roman" w:cs="Times New Roman"/>
          <w:sz w:val="28"/>
          <w:szCs w:val="28"/>
        </w:rPr>
        <w:t xml:space="preserve">належності порушених у повідомленні питань до компетенції Управління; </w:t>
      </w:r>
    </w:p>
    <w:p w:rsidR="00D82C27" w:rsidRPr="005B7BDF" w:rsidRDefault="00D82C27" w:rsidP="008600C4">
      <w:pPr>
        <w:numPr>
          <w:ilvl w:val="0"/>
          <w:numId w:val="1"/>
        </w:numPr>
        <w:tabs>
          <w:tab w:val="clear" w:pos="720"/>
        </w:tabs>
        <w:spacing w:after="60" w:line="240" w:lineRule="auto"/>
        <w:ind w:left="57" w:right="57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B7BDF">
        <w:rPr>
          <w:rFonts w:ascii="Times New Roman" w:hAnsi="Times New Roman" w:cs="Times New Roman"/>
          <w:sz w:val="28"/>
          <w:szCs w:val="28"/>
        </w:rPr>
        <w:t xml:space="preserve">наявності у повідомленні конкретних фактичних даних; </w:t>
      </w:r>
    </w:p>
    <w:p w:rsidR="00D82C27" w:rsidRPr="005B7BDF" w:rsidRDefault="00D82C27" w:rsidP="008600C4">
      <w:pPr>
        <w:numPr>
          <w:ilvl w:val="0"/>
          <w:numId w:val="1"/>
        </w:numPr>
        <w:tabs>
          <w:tab w:val="clear" w:pos="720"/>
        </w:tabs>
        <w:spacing w:after="60" w:line="240" w:lineRule="auto"/>
        <w:ind w:left="57" w:right="57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B7BDF">
        <w:rPr>
          <w:rFonts w:ascii="Times New Roman" w:hAnsi="Times New Roman" w:cs="Times New Roman"/>
          <w:sz w:val="28"/>
          <w:szCs w:val="28"/>
        </w:rPr>
        <w:t xml:space="preserve">необхідності проведення внутрішньої перевірки; </w:t>
      </w:r>
    </w:p>
    <w:p w:rsidR="00D82C27" w:rsidRPr="005B7BDF" w:rsidRDefault="00D82C27" w:rsidP="008600C4">
      <w:pPr>
        <w:numPr>
          <w:ilvl w:val="0"/>
          <w:numId w:val="1"/>
        </w:numPr>
        <w:tabs>
          <w:tab w:val="clear" w:pos="720"/>
        </w:tabs>
        <w:spacing w:after="60" w:line="240" w:lineRule="auto"/>
        <w:ind w:left="57" w:right="57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B7BDF">
        <w:rPr>
          <w:rFonts w:ascii="Times New Roman" w:hAnsi="Times New Roman" w:cs="Times New Roman"/>
          <w:sz w:val="28"/>
          <w:szCs w:val="28"/>
        </w:rPr>
        <w:t xml:space="preserve">необхідності вжиття інших передбачених законодавством заходів реагування. </w:t>
      </w:r>
    </w:p>
    <w:p w:rsidR="00D82C27" w:rsidRPr="005B7BDF" w:rsidRDefault="00D82C27" w:rsidP="008600C4">
      <w:pPr>
        <w:spacing w:after="60" w:line="240" w:lineRule="auto"/>
        <w:ind w:left="57" w:right="57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B7BDF">
        <w:rPr>
          <w:rFonts w:ascii="Times New Roman" w:hAnsi="Times New Roman" w:cs="Times New Roman"/>
          <w:b/>
          <w:bCs/>
          <w:sz w:val="28"/>
          <w:szCs w:val="28"/>
        </w:rPr>
        <w:t>2.3.</w:t>
      </w:r>
      <w:r w:rsidRPr="005B7BDF">
        <w:rPr>
          <w:rFonts w:ascii="Times New Roman" w:hAnsi="Times New Roman" w:cs="Times New Roman"/>
          <w:sz w:val="28"/>
          <w:szCs w:val="28"/>
        </w:rPr>
        <w:t xml:space="preserve"> За результатами попереднього аналізу завідувач Сектору з питань запобігання та виявлення корупції готує </w:t>
      </w:r>
      <w:r w:rsidRPr="005B7BDF">
        <w:rPr>
          <w:rFonts w:ascii="Times New Roman" w:hAnsi="Times New Roman" w:cs="Times New Roman"/>
          <w:b/>
          <w:bCs/>
          <w:sz w:val="28"/>
          <w:szCs w:val="28"/>
        </w:rPr>
        <w:t>мотивований висновок</w:t>
      </w:r>
      <w:r w:rsidRPr="005B7BDF">
        <w:rPr>
          <w:rFonts w:ascii="Times New Roman" w:hAnsi="Times New Roman" w:cs="Times New Roman"/>
          <w:sz w:val="28"/>
          <w:szCs w:val="28"/>
        </w:rPr>
        <w:t xml:space="preserve"> щодо </w:t>
      </w:r>
      <w:r w:rsidRPr="005B7BDF">
        <w:rPr>
          <w:rFonts w:ascii="Times New Roman" w:hAnsi="Times New Roman" w:cs="Times New Roman"/>
          <w:sz w:val="28"/>
          <w:szCs w:val="28"/>
        </w:rPr>
        <w:lastRenderedPageBreak/>
        <w:t>доцільності проведення внутрішньої перевірки та подає його керівнику Управління.</w:t>
      </w:r>
    </w:p>
    <w:p w:rsidR="00D82C27" w:rsidRPr="005B7BDF" w:rsidRDefault="00D82C27" w:rsidP="008600C4">
      <w:pPr>
        <w:spacing w:after="60" w:line="240" w:lineRule="auto"/>
        <w:ind w:left="57" w:right="57"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D82C27" w:rsidRPr="005B7BDF" w:rsidRDefault="00D82C27" w:rsidP="008600C4">
      <w:pPr>
        <w:spacing w:after="60" w:line="240" w:lineRule="auto"/>
        <w:ind w:left="57" w:right="57" w:firstLine="709"/>
        <w:rPr>
          <w:rFonts w:ascii="Times New Roman" w:hAnsi="Times New Roman" w:cs="Times New Roman"/>
          <w:b/>
          <w:bCs/>
          <w:sz w:val="28"/>
          <w:szCs w:val="28"/>
        </w:rPr>
      </w:pPr>
      <w:r w:rsidRPr="005B7BDF">
        <w:rPr>
          <w:rFonts w:ascii="Times New Roman" w:hAnsi="Times New Roman" w:cs="Times New Roman"/>
          <w:b/>
          <w:bCs/>
          <w:sz w:val="28"/>
          <w:szCs w:val="28"/>
        </w:rPr>
        <w:t>3. Прийняття та документування рішення про проведення перевірки</w:t>
      </w:r>
    </w:p>
    <w:p w:rsidR="00D82C27" w:rsidRPr="005B7BDF" w:rsidRDefault="00D82C27" w:rsidP="008600C4">
      <w:pPr>
        <w:spacing w:after="60" w:line="240" w:lineRule="auto"/>
        <w:ind w:left="57" w:right="57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B7BDF">
        <w:rPr>
          <w:rFonts w:ascii="Times New Roman" w:hAnsi="Times New Roman" w:cs="Times New Roman"/>
          <w:b/>
          <w:bCs/>
          <w:sz w:val="28"/>
          <w:szCs w:val="28"/>
        </w:rPr>
        <w:t>3.1.</w:t>
      </w:r>
      <w:r w:rsidRPr="005B7BDF">
        <w:rPr>
          <w:rFonts w:ascii="Times New Roman" w:hAnsi="Times New Roman" w:cs="Times New Roman"/>
          <w:sz w:val="28"/>
          <w:szCs w:val="28"/>
        </w:rPr>
        <w:t xml:space="preserve"> Рішення про проведення внутрішньої перевірки приймається керівником Управління за результатами розгляду мотивованого висновку Сектору.</w:t>
      </w:r>
    </w:p>
    <w:p w:rsidR="00D82C27" w:rsidRPr="005B7BDF" w:rsidRDefault="00D82C27" w:rsidP="008600C4">
      <w:pPr>
        <w:spacing w:after="60" w:line="240" w:lineRule="auto"/>
        <w:ind w:left="57" w:right="57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B7BDF">
        <w:rPr>
          <w:rFonts w:ascii="Times New Roman" w:hAnsi="Times New Roman" w:cs="Times New Roman"/>
          <w:b/>
          <w:bCs/>
          <w:sz w:val="28"/>
          <w:szCs w:val="28"/>
        </w:rPr>
        <w:t>3.2.</w:t>
      </w:r>
      <w:r w:rsidRPr="005B7BDF">
        <w:rPr>
          <w:rFonts w:ascii="Times New Roman" w:hAnsi="Times New Roman" w:cs="Times New Roman"/>
          <w:sz w:val="28"/>
          <w:szCs w:val="28"/>
        </w:rPr>
        <w:t xml:space="preserve"> Рішення про проведення внутрішньої перевірки оформлюється </w:t>
      </w:r>
      <w:r w:rsidRPr="005B7BDF">
        <w:rPr>
          <w:rFonts w:ascii="Times New Roman" w:hAnsi="Times New Roman" w:cs="Times New Roman"/>
          <w:b/>
          <w:bCs/>
          <w:sz w:val="28"/>
          <w:szCs w:val="28"/>
        </w:rPr>
        <w:t>наказом керівника Управління або іншим розпорядчим документом</w:t>
      </w:r>
      <w:r w:rsidRPr="005B7BDF">
        <w:rPr>
          <w:rFonts w:ascii="Times New Roman" w:hAnsi="Times New Roman" w:cs="Times New Roman"/>
          <w:sz w:val="28"/>
          <w:szCs w:val="28"/>
        </w:rPr>
        <w:t>, передбаченим законодавством та локальними актами Управління.</w:t>
      </w:r>
    </w:p>
    <w:p w:rsidR="00D82C27" w:rsidRPr="005B7BDF" w:rsidRDefault="00D82C27" w:rsidP="008600C4">
      <w:pPr>
        <w:spacing w:after="60" w:line="240" w:lineRule="auto"/>
        <w:ind w:left="57" w:right="57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B7BDF">
        <w:rPr>
          <w:rFonts w:ascii="Times New Roman" w:hAnsi="Times New Roman" w:cs="Times New Roman"/>
          <w:b/>
          <w:bCs/>
          <w:sz w:val="28"/>
          <w:szCs w:val="28"/>
        </w:rPr>
        <w:t>3.3.</w:t>
      </w:r>
      <w:r w:rsidRPr="005B7BDF">
        <w:rPr>
          <w:rFonts w:ascii="Times New Roman" w:hAnsi="Times New Roman" w:cs="Times New Roman"/>
          <w:sz w:val="28"/>
          <w:szCs w:val="28"/>
        </w:rPr>
        <w:t xml:space="preserve"> У розпорядчому документі зазначаються:</w:t>
      </w:r>
    </w:p>
    <w:p w:rsidR="00D82C27" w:rsidRPr="005B7BDF" w:rsidRDefault="00D82C27" w:rsidP="008600C4">
      <w:pPr>
        <w:numPr>
          <w:ilvl w:val="0"/>
          <w:numId w:val="2"/>
        </w:numPr>
        <w:tabs>
          <w:tab w:val="clear" w:pos="720"/>
          <w:tab w:val="left" w:pos="851"/>
          <w:tab w:val="left" w:pos="993"/>
        </w:tabs>
        <w:spacing w:after="60" w:line="240" w:lineRule="auto"/>
        <w:ind w:left="57" w:right="57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B7BDF">
        <w:rPr>
          <w:rFonts w:ascii="Times New Roman" w:hAnsi="Times New Roman" w:cs="Times New Roman"/>
          <w:sz w:val="28"/>
          <w:szCs w:val="28"/>
        </w:rPr>
        <w:t xml:space="preserve">підстава для проведення перевірки; </w:t>
      </w:r>
    </w:p>
    <w:p w:rsidR="00D82C27" w:rsidRPr="005B7BDF" w:rsidRDefault="00D82C27" w:rsidP="008600C4">
      <w:pPr>
        <w:numPr>
          <w:ilvl w:val="0"/>
          <w:numId w:val="2"/>
        </w:numPr>
        <w:tabs>
          <w:tab w:val="clear" w:pos="720"/>
          <w:tab w:val="left" w:pos="851"/>
          <w:tab w:val="left" w:pos="993"/>
        </w:tabs>
        <w:spacing w:after="60" w:line="240" w:lineRule="auto"/>
        <w:ind w:left="57" w:right="57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B7BDF">
        <w:rPr>
          <w:rFonts w:ascii="Times New Roman" w:hAnsi="Times New Roman" w:cs="Times New Roman"/>
          <w:sz w:val="28"/>
          <w:szCs w:val="28"/>
        </w:rPr>
        <w:t xml:space="preserve">реєстраційний номер повідомлення; </w:t>
      </w:r>
    </w:p>
    <w:p w:rsidR="00D82C27" w:rsidRPr="005B7BDF" w:rsidRDefault="00D82C27" w:rsidP="008600C4">
      <w:pPr>
        <w:numPr>
          <w:ilvl w:val="0"/>
          <w:numId w:val="2"/>
        </w:numPr>
        <w:tabs>
          <w:tab w:val="clear" w:pos="720"/>
          <w:tab w:val="left" w:pos="851"/>
          <w:tab w:val="left" w:pos="993"/>
        </w:tabs>
        <w:spacing w:after="60" w:line="240" w:lineRule="auto"/>
        <w:ind w:left="57" w:right="57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B7BDF">
        <w:rPr>
          <w:rFonts w:ascii="Times New Roman" w:hAnsi="Times New Roman" w:cs="Times New Roman"/>
          <w:sz w:val="28"/>
          <w:szCs w:val="28"/>
        </w:rPr>
        <w:t xml:space="preserve">предмет та мета перевірки; </w:t>
      </w:r>
    </w:p>
    <w:p w:rsidR="00D82C27" w:rsidRPr="005B7BDF" w:rsidRDefault="00D82C27" w:rsidP="008600C4">
      <w:pPr>
        <w:numPr>
          <w:ilvl w:val="0"/>
          <w:numId w:val="2"/>
        </w:numPr>
        <w:tabs>
          <w:tab w:val="clear" w:pos="720"/>
          <w:tab w:val="left" w:pos="851"/>
          <w:tab w:val="left" w:pos="993"/>
        </w:tabs>
        <w:spacing w:after="60" w:line="240" w:lineRule="auto"/>
        <w:ind w:left="57" w:right="57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B7BDF">
        <w:rPr>
          <w:rFonts w:ascii="Times New Roman" w:hAnsi="Times New Roman" w:cs="Times New Roman"/>
          <w:sz w:val="28"/>
          <w:szCs w:val="28"/>
        </w:rPr>
        <w:t xml:space="preserve">особи, відповідальні за проведення перевірки, або склад комісії; </w:t>
      </w:r>
    </w:p>
    <w:p w:rsidR="00D82C27" w:rsidRPr="005B7BDF" w:rsidRDefault="00D82C27" w:rsidP="008600C4">
      <w:pPr>
        <w:numPr>
          <w:ilvl w:val="0"/>
          <w:numId w:val="2"/>
        </w:numPr>
        <w:tabs>
          <w:tab w:val="clear" w:pos="720"/>
          <w:tab w:val="left" w:pos="851"/>
          <w:tab w:val="left" w:pos="993"/>
        </w:tabs>
        <w:spacing w:after="60" w:line="240" w:lineRule="auto"/>
        <w:ind w:left="57" w:right="57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B7BDF">
        <w:rPr>
          <w:rFonts w:ascii="Times New Roman" w:hAnsi="Times New Roman" w:cs="Times New Roman"/>
          <w:sz w:val="28"/>
          <w:szCs w:val="28"/>
        </w:rPr>
        <w:t xml:space="preserve">права та обов’язки осіб, залучених до перевірки; </w:t>
      </w:r>
    </w:p>
    <w:p w:rsidR="00D82C27" w:rsidRPr="005B7BDF" w:rsidRDefault="00D82C27" w:rsidP="008600C4">
      <w:pPr>
        <w:numPr>
          <w:ilvl w:val="0"/>
          <w:numId w:val="2"/>
        </w:numPr>
        <w:tabs>
          <w:tab w:val="clear" w:pos="720"/>
          <w:tab w:val="left" w:pos="851"/>
          <w:tab w:val="left" w:pos="993"/>
        </w:tabs>
        <w:spacing w:after="60" w:line="240" w:lineRule="auto"/>
        <w:ind w:left="57" w:right="57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B7BDF">
        <w:rPr>
          <w:rFonts w:ascii="Times New Roman" w:hAnsi="Times New Roman" w:cs="Times New Roman"/>
          <w:sz w:val="28"/>
          <w:szCs w:val="28"/>
        </w:rPr>
        <w:t xml:space="preserve">строк проведення перевірки; </w:t>
      </w:r>
    </w:p>
    <w:p w:rsidR="00D82C27" w:rsidRPr="005B7BDF" w:rsidRDefault="00D82C27" w:rsidP="008600C4">
      <w:pPr>
        <w:numPr>
          <w:ilvl w:val="0"/>
          <w:numId w:val="2"/>
        </w:numPr>
        <w:tabs>
          <w:tab w:val="clear" w:pos="720"/>
          <w:tab w:val="left" w:pos="851"/>
          <w:tab w:val="left" w:pos="993"/>
        </w:tabs>
        <w:spacing w:after="60" w:line="240" w:lineRule="auto"/>
        <w:ind w:left="57" w:right="57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B7BDF">
        <w:rPr>
          <w:rFonts w:ascii="Times New Roman" w:hAnsi="Times New Roman" w:cs="Times New Roman"/>
          <w:sz w:val="28"/>
          <w:szCs w:val="28"/>
        </w:rPr>
        <w:t xml:space="preserve">інші необхідні організаційні питання. </w:t>
      </w:r>
    </w:p>
    <w:p w:rsidR="00D82C27" w:rsidRPr="005B7BDF" w:rsidRDefault="00D82C27" w:rsidP="008600C4">
      <w:pPr>
        <w:spacing w:after="60" w:line="240" w:lineRule="auto"/>
        <w:ind w:left="57" w:right="57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B7BDF">
        <w:rPr>
          <w:rFonts w:ascii="Times New Roman" w:hAnsi="Times New Roman" w:cs="Times New Roman"/>
          <w:b/>
          <w:bCs/>
          <w:sz w:val="28"/>
          <w:szCs w:val="28"/>
        </w:rPr>
        <w:t>3.4.</w:t>
      </w:r>
      <w:r w:rsidRPr="005B7BDF">
        <w:rPr>
          <w:rFonts w:ascii="Times New Roman" w:hAnsi="Times New Roman" w:cs="Times New Roman"/>
          <w:sz w:val="28"/>
          <w:szCs w:val="28"/>
        </w:rPr>
        <w:t xml:space="preserve"> До проведення перевірки за необхідності можуть залучатися працівники структурних підрозділів Управління, які мають відповідні знання та компетенцію.</w:t>
      </w:r>
    </w:p>
    <w:p w:rsidR="00D82C27" w:rsidRPr="005B7BDF" w:rsidRDefault="00D82C27" w:rsidP="008600C4">
      <w:pPr>
        <w:spacing w:after="60" w:line="240" w:lineRule="auto"/>
        <w:ind w:left="57" w:right="57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B7BDF">
        <w:rPr>
          <w:rFonts w:ascii="Times New Roman" w:hAnsi="Times New Roman" w:cs="Times New Roman"/>
          <w:b/>
          <w:bCs/>
          <w:sz w:val="28"/>
          <w:szCs w:val="28"/>
        </w:rPr>
        <w:t>3.5.</w:t>
      </w:r>
      <w:r w:rsidRPr="005B7BDF">
        <w:rPr>
          <w:rFonts w:ascii="Times New Roman" w:hAnsi="Times New Roman" w:cs="Times New Roman"/>
          <w:sz w:val="28"/>
          <w:szCs w:val="28"/>
        </w:rPr>
        <w:t xml:space="preserve"> До проведення перевірки доцільно залучати представника Сектору з питань запобігання та виявлення корупції, якщо це відповідає предмету перевірки та не створює конфлікту інтересів.</w:t>
      </w:r>
    </w:p>
    <w:p w:rsidR="00D82C27" w:rsidRPr="005B7BDF" w:rsidRDefault="00D82C27" w:rsidP="008600C4">
      <w:pPr>
        <w:spacing w:after="60" w:line="240" w:lineRule="auto"/>
        <w:ind w:left="57" w:right="57"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D82C27" w:rsidRPr="005B7BDF" w:rsidRDefault="00D82C27" w:rsidP="008600C4">
      <w:pPr>
        <w:spacing w:after="60" w:line="240" w:lineRule="auto"/>
        <w:ind w:left="57" w:right="57" w:firstLine="709"/>
        <w:rPr>
          <w:rFonts w:ascii="Times New Roman" w:hAnsi="Times New Roman" w:cs="Times New Roman"/>
          <w:b/>
          <w:bCs/>
          <w:sz w:val="28"/>
          <w:szCs w:val="28"/>
        </w:rPr>
      </w:pPr>
      <w:r w:rsidRPr="005B7BDF">
        <w:rPr>
          <w:rFonts w:ascii="Times New Roman" w:hAnsi="Times New Roman" w:cs="Times New Roman"/>
          <w:b/>
          <w:bCs/>
          <w:sz w:val="28"/>
          <w:szCs w:val="28"/>
        </w:rPr>
        <w:t>4. Порядок проведення внутрішньої перевірки</w:t>
      </w:r>
    </w:p>
    <w:p w:rsidR="00D82C27" w:rsidRPr="005B7BDF" w:rsidRDefault="00D82C27" w:rsidP="008600C4">
      <w:pPr>
        <w:spacing w:after="60" w:line="240" w:lineRule="auto"/>
        <w:ind w:left="57" w:right="57" w:firstLine="709"/>
        <w:rPr>
          <w:rFonts w:ascii="Times New Roman" w:hAnsi="Times New Roman" w:cs="Times New Roman"/>
          <w:sz w:val="28"/>
          <w:szCs w:val="28"/>
        </w:rPr>
      </w:pPr>
      <w:r w:rsidRPr="005B7BDF">
        <w:rPr>
          <w:rFonts w:ascii="Times New Roman" w:hAnsi="Times New Roman" w:cs="Times New Roman"/>
          <w:b/>
          <w:bCs/>
          <w:sz w:val="28"/>
          <w:szCs w:val="28"/>
        </w:rPr>
        <w:t>4.1.</w:t>
      </w:r>
      <w:r w:rsidRPr="005B7BDF">
        <w:rPr>
          <w:rFonts w:ascii="Times New Roman" w:hAnsi="Times New Roman" w:cs="Times New Roman"/>
          <w:sz w:val="28"/>
          <w:szCs w:val="28"/>
        </w:rPr>
        <w:t xml:space="preserve"> Під час проведення внутрішньої перевірки здійснюється збір, перевірка та аналіз інформації, необхідної для встановлення обставин, викладених у повідомленні.</w:t>
      </w:r>
    </w:p>
    <w:p w:rsidR="00D82C27" w:rsidRPr="005B7BDF" w:rsidRDefault="00D82C27" w:rsidP="008600C4">
      <w:pPr>
        <w:spacing w:after="60" w:line="240" w:lineRule="auto"/>
        <w:ind w:left="57" w:right="57" w:firstLine="709"/>
        <w:rPr>
          <w:rFonts w:ascii="Times New Roman" w:hAnsi="Times New Roman" w:cs="Times New Roman"/>
          <w:sz w:val="28"/>
          <w:szCs w:val="28"/>
        </w:rPr>
      </w:pPr>
      <w:r w:rsidRPr="005B7BDF">
        <w:rPr>
          <w:rFonts w:ascii="Times New Roman" w:hAnsi="Times New Roman" w:cs="Times New Roman"/>
          <w:b/>
          <w:bCs/>
          <w:sz w:val="28"/>
          <w:szCs w:val="28"/>
        </w:rPr>
        <w:t>4.2.</w:t>
      </w:r>
      <w:r w:rsidRPr="005B7BDF">
        <w:rPr>
          <w:rFonts w:ascii="Times New Roman" w:hAnsi="Times New Roman" w:cs="Times New Roman"/>
          <w:sz w:val="28"/>
          <w:szCs w:val="28"/>
        </w:rPr>
        <w:t xml:space="preserve"> У межах наданих повноважень особи, які проводять перевірку, можуть:</w:t>
      </w:r>
    </w:p>
    <w:p w:rsidR="00D82C27" w:rsidRPr="005B7BDF" w:rsidRDefault="00D82C27" w:rsidP="008600C4">
      <w:pPr>
        <w:numPr>
          <w:ilvl w:val="0"/>
          <w:numId w:val="3"/>
        </w:numPr>
        <w:tabs>
          <w:tab w:val="clear" w:pos="720"/>
          <w:tab w:val="left" w:pos="851"/>
        </w:tabs>
        <w:spacing w:after="60" w:line="240" w:lineRule="auto"/>
        <w:ind w:left="57" w:right="57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B7BDF">
        <w:rPr>
          <w:rFonts w:ascii="Times New Roman" w:hAnsi="Times New Roman" w:cs="Times New Roman"/>
          <w:sz w:val="28"/>
          <w:szCs w:val="28"/>
        </w:rPr>
        <w:t xml:space="preserve">отримувати письмові пояснення від працівників Управління; </w:t>
      </w:r>
    </w:p>
    <w:p w:rsidR="00D82C27" w:rsidRPr="005B7BDF" w:rsidRDefault="00D82C27" w:rsidP="008600C4">
      <w:pPr>
        <w:numPr>
          <w:ilvl w:val="0"/>
          <w:numId w:val="3"/>
        </w:numPr>
        <w:tabs>
          <w:tab w:val="clear" w:pos="720"/>
          <w:tab w:val="left" w:pos="851"/>
        </w:tabs>
        <w:spacing w:after="60" w:line="240" w:lineRule="auto"/>
        <w:ind w:left="57" w:right="57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B7BDF">
        <w:rPr>
          <w:rFonts w:ascii="Times New Roman" w:hAnsi="Times New Roman" w:cs="Times New Roman"/>
          <w:sz w:val="28"/>
          <w:szCs w:val="28"/>
        </w:rPr>
        <w:t xml:space="preserve">проводити співбесіди та отримувати усні пояснення з питань, що є предметом перевірки; </w:t>
      </w:r>
    </w:p>
    <w:p w:rsidR="00D82C27" w:rsidRPr="005B7BDF" w:rsidRDefault="00D82C27" w:rsidP="008600C4">
      <w:pPr>
        <w:numPr>
          <w:ilvl w:val="0"/>
          <w:numId w:val="3"/>
        </w:numPr>
        <w:tabs>
          <w:tab w:val="clear" w:pos="720"/>
          <w:tab w:val="left" w:pos="851"/>
        </w:tabs>
        <w:spacing w:after="60" w:line="240" w:lineRule="auto"/>
        <w:ind w:left="57" w:right="57"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5B7BDF">
        <w:rPr>
          <w:rFonts w:ascii="Times New Roman" w:hAnsi="Times New Roman" w:cs="Times New Roman"/>
          <w:sz w:val="28"/>
          <w:szCs w:val="28"/>
        </w:rPr>
        <w:t>витребовувати</w:t>
      </w:r>
      <w:proofErr w:type="spellEnd"/>
      <w:r w:rsidRPr="005B7BDF">
        <w:rPr>
          <w:rFonts w:ascii="Times New Roman" w:hAnsi="Times New Roman" w:cs="Times New Roman"/>
          <w:sz w:val="28"/>
          <w:szCs w:val="28"/>
        </w:rPr>
        <w:t xml:space="preserve"> документи, матеріали та інформацію, необхідні для проведення перевірки; </w:t>
      </w:r>
    </w:p>
    <w:p w:rsidR="00D82C27" w:rsidRPr="005B7BDF" w:rsidRDefault="00D82C27" w:rsidP="008600C4">
      <w:pPr>
        <w:numPr>
          <w:ilvl w:val="0"/>
          <w:numId w:val="3"/>
        </w:numPr>
        <w:tabs>
          <w:tab w:val="clear" w:pos="720"/>
          <w:tab w:val="left" w:pos="851"/>
        </w:tabs>
        <w:spacing w:after="60" w:line="240" w:lineRule="auto"/>
        <w:ind w:left="57" w:right="57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B7BDF">
        <w:rPr>
          <w:rFonts w:ascii="Times New Roman" w:hAnsi="Times New Roman" w:cs="Times New Roman"/>
          <w:sz w:val="28"/>
          <w:szCs w:val="28"/>
        </w:rPr>
        <w:t xml:space="preserve">аналізувати документи, службове листування та інші матеріали, що мають значення для перевірки; </w:t>
      </w:r>
    </w:p>
    <w:p w:rsidR="00D82C27" w:rsidRPr="005B7BDF" w:rsidRDefault="00D82C27" w:rsidP="008600C4">
      <w:pPr>
        <w:numPr>
          <w:ilvl w:val="0"/>
          <w:numId w:val="3"/>
        </w:numPr>
        <w:tabs>
          <w:tab w:val="clear" w:pos="720"/>
          <w:tab w:val="left" w:pos="851"/>
        </w:tabs>
        <w:spacing w:after="60" w:line="240" w:lineRule="auto"/>
        <w:ind w:left="57" w:right="57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B7BDF">
        <w:rPr>
          <w:rFonts w:ascii="Times New Roman" w:hAnsi="Times New Roman" w:cs="Times New Roman"/>
          <w:sz w:val="28"/>
          <w:szCs w:val="28"/>
        </w:rPr>
        <w:t xml:space="preserve">здійснювати інші дії, не заборонені законодавством, необхідні для встановлення фактичних обставин. </w:t>
      </w:r>
    </w:p>
    <w:p w:rsidR="00D82C27" w:rsidRPr="005B7BDF" w:rsidRDefault="00D82C27" w:rsidP="008600C4">
      <w:pPr>
        <w:spacing w:after="60" w:line="240" w:lineRule="auto"/>
        <w:ind w:left="57" w:right="57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B7BDF">
        <w:rPr>
          <w:rFonts w:ascii="Times New Roman" w:hAnsi="Times New Roman" w:cs="Times New Roman"/>
          <w:b/>
          <w:bCs/>
          <w:sz w:val="28"/>
          <w:szCs w:val="28"/>
        </w:rPr>
        <w:lastRenderedPageBreak/>
        <w:t>4.3.</w:t>
      </w:r>
      <w:r w:rsidRPr="005B7BDF">
        <w:rPr>
          <w:rFonts w:ascii="Times New Roman" w:hAnsi="Times New Roman" w:cs="Times New Roman"/>
          <w:sz w:val="28"/>
          <w:szCs w:val="28"/>
        </w:rPr>
        <w:t xml:space="preserve"> Усі документи та матеріали, отримані під час перевірки, підлягають належному зберіганню та використанню виключно відповідно до їх призначення та вимог законодавства.</w:t>
      </w:r>
    </w:p>
    <w:p w:rsidR="00D82C27" w:rsidRPr="005B7BDF" w:rsidRDefault="00D82C27" w:rsidP="008600C4">
      <w:pPr>
        <w:spacing w:after="60" w:line="240" w:lineRule="auto"/>
        <w:ind w:left="57" w:right="57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B7BDF">
        <w:rPr>
          <w:rFonts w:ascii="Times New Roman" w:hAnsi="Times New Roman" w:cs="Times New Roman"/>
          <w:b/>
          <w:bCs/>
          <w:sz w:val="28"/>
          <w:szCs w:val="28"/>
        </w:rPr>
        <w:t>4.4.</w:t>
      </w:r>
      <w:r w:rsidRPr="005B7BDF">
        <w:rPr>
          <w:rFonts w:ascii="Times New Roman" w:hAnsi="Times New Roman" w:cs="Times New Roman"/>
          <w:sz w:val="28"/>
          <w:szCs w:val="28"/>
        </w:rPr>
        <w:t xml:space="preserve"> Під час проведення перевірки не допускається розголошення інформації про викривача, його персональних даних та інших відомостей, розголошення яких може призвести до порушення його прав та законних інтересів.</w:t>
      </w:r>
    </w:p>
    <w:p w:rsidR="00D82C27" w:rsidRPr="005B7BDF" w:rsidRDefault="00D82C27" w:rsidP="008600C4">
      <w:pPr>
        <w:spacing w:after="60" w:line="240" w:lineRule="auto"/>
        <w:ind w:left="57" w:right="57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B7BDF">
        <w:rPr>
          <w:rFonts w:ascii="Times New Roman" w:hAnsi="Times New Roman" w:cs="Times New Roman"/>
          <w:b/>
          <w:bCs/>
          <w:sz w:val="28"/>
          <w:szCs w:val="28"/>
        </w:rPr>
        <w:t>4.5.</w:t>
      </w:r>
      <w:r w:rsidRPr="005B7BDF">
        <w:rPr>
          <w:rFonts w:ascii="Times New Roman" w:hAnsi="Times New Roman" w:cs="Times New Roman"/>
          <w:sz w:val="28"/>
          <w:szCs w:val="28"/>
        </w:rPr>
        <w:t xml:space="preserve"> Особи, які проводять перевірку, зобов’язані діяти неупереджено та не допускати виникнення конфлікту інтересів.</w:t>
      </w:r>
    </w:p>
    <w:p w:rsidR="00D82C27" w:rsidRPr="005B7BDF" w:rsidRDefault="00D82C27" w:rsidP="008600C4">
      <w:pPr>
        <w:spacing w:after="60" w:line="240" w:lineRule="auto"/>
        <w:ind w:left="57" w:right="57" w:firstLine="709"/>
        <w:rPr>
          <w:rFonts w:ascii="Times New Roman" w:hAnsi="Times New Roman" w:cs="Times New Roman"/>
          <w:sz w:val="28"/>
          <w:szCs w:val="28"/>
        </w:rPr>
      </w:pPr>
    </w:p>
    <w:p w:rsidR="00D82C27" w:rsidRPr="005B7BDF" w:rsidRDefault="00D82C27" w:rsidP="008600C4">
      <w:pPr>
        <w:spacing w:after="60" w:line="240" w:lineRule="auto"/>
        <w:ind w:left="57" w:right="57" w:firstLine="709"/>
        <w:rPr>
          <w:rFonts w:ascii="Times New Roman" w:hAnsi="Times New Roman" w:cs="Times New Roman"/>
          <w:b/>
          <w:bCs/>
          <w:sz w:val="28"/>
          <w:szCs w:val="28"/>
        </w:rPr>
      </w:pPr>
      <w:r w:rsidRPr="005B7BDF">
        <w:rPr>
          <w:rFonts w:ascii="Times New Roman" w:hAnsi="Times New Roman" w:cs="Times New Roman"/>
          <w:b/>
          <w:bCs/>
          <w:sz w:val="28"/>
          <w:szCs w:val="28"/>
        </w:rPr>
        <w:t>5. Документування результатів перевірки</w:t>
      </w:r>
    </w:p>
    <w:p w:rsidR="00D82C27" w:rsidRPr="005B7BDF" w:rsidRDefault="00D82C27" w:rsidP="008600C4">
      <w:pPr>
        <w:spacing w:after="60" w:line="240" w:lineRule="auto"/>
        <w:ind w:left="57" w:right="57" w:firstLine="709"/>
        <w:rPr>
          <w:rFonts w:ascii="Times New Roman" w:hAnsi="Times New Roman" w:cs="Times New Roman"/>
          <w:sz w:val="28"/>
          <w:szCs w:val="28"/>
        </w:rPr>
      </w:pPr>
      <w:r w:rsidRPr="005B7BDF">
        <w:rPr>
          <w:rFonts w:ascii="Times New Roman" w:hAnsi="Times New Roman" w:cs="Times New Roman"/>
          <w:b/>
          <w:bCs/>
          <w:sz w:val="28"/>
          <w:szCs w:val="28"/>
        </w:rPr>
        <w:t>5.1.</w:t>
      </w:r>
      <w:r w:rsidRPr="005B7BDF">
        <w:rPr>
          <w:rFonts w:ascii="Times New Roman" w:hAnsi="Times New Roman" w:cs="Times New Roman"/>
          <w:sz w:val="28"/>
          <w:szCs w:val="28"/>
        </w:rPr>
        <w:t xml:space="preserve"> За результатами внутрішньої перевірки складається </w:t>
      </w:r>
      <w:r w:rsidRPr="005B7BDF">
        <w:rPr>
          <w:rFonts w:ascii="Times New Roman" w:hAnsi="Times New Roman" w:cs="Times New Roman"/>
          <w:b/>
          <w:bCs/>
          <w:sz w:val="28"/>
          <w:szCs w:val="28"/>
        </w:rPr>
        <w:t>Акт (висновок) про результати внутрішньої перевірки</w:t>
      </w:r>
      <w:r w:rsidRPr="005B7BDF">
        <w:rPr>
          <w:rFonts w:ascii="Times New Roman" w:hAnsi="Times New Roman" w:cs="Times New Roman"/>
          <w:sz w:val="28"/>
          <w:szCs w:val="28"/>
        </w:rPr>
        <w:t>.</w:t>
      </w:r>
    </w:p>
    <w:p w:rsidR="00D82C27" w:rsidRPr="005B7BDF" w:rsidRDefault="00D82C27" w:rsidP="008600C4">
      <w:pPr>
        <w:spacing w:after="60" w:line="240" w:lineRule="auto"/>
        <w:ind w:left="57" w:right="57" w:firstLine="709"/>
        <w:rPr>
          <w:rFonts w:ascii="Times New Roman" w:hAnsi="Times New Roman" w:cs="Times New Roman"/>
          <w:sz w:val="28"/>
          <w:szCs w:val="28"/>
        </w:rPr>
      </w:pPr>
      <w:r w:rsidRPr="005B7BDF">
        <w:rPr>
          <w:rFonts w:ascii="Times New Roman" w:hAnsi="Times New Roman" w:cs="Times New Roman"/>
          <w:b/>
          <w:bCs/>
          <w:sz w:val="28"/>
          <w:szCs w:val="28"/>
        </w:rPr>
        <w:t>5.2.</w:t>
      </w:r>
      <w:r w:rsidRPr="005B7BDF">
        <w:rPr>
          <w:rFonts w:ascii="Times New Roman" w:hAnsi="Times New Roman" w:cs="Times New Roman"/>
          <w:sz w:val="28"/>
          <w:szCs w:val="28"/>
        </w:rPr>
        <w:t xml:space="preserve"> В Акті (висновку) зазначаються:</w:t>
      </w:r>
    </w:p>
    <w:p w:rsidR="00D82C27" w:rsidRPr="005B7BDF" w:rsidRDefault="00D82C27" w:rsidP="008600C4">
      <w:pPr>
        <w:numPr>
          <w:ilvl w:val="0"/>
          <w:numId w:val="4"/>
        </w:numPr>
        <w:spacing w:after="60" w:line="240" w:lineRule="auto"/>
        <w:ind w:left="57" w:right="57" w:firstLine="709"/>
        <w:rPr>
          <w:rFonts w:ascii="Times New Roman" w:hAnsi="Times New Roman" w:cs="Times New Roman"/>
          <w:sz w:val="28"/>
          <w:szCs w:val="28"/>
        </w:rPr>
      </w:pPr>
      <w:r w:rsidRPr="005B7BDF">
        <w:rPr>
          <w:rFonts w:ascii="Times New Roman" w:hAnsi="Times New Roman" w:cs="Times New Roman"/>
          <w:sz w:val="28"/>
          <w:szCs w:val="28"/>
        </w:rPr>
        <w:t xml:space="preserve">підстави для проведення перевірки; </w:t>
      </w:r>
    </w:p>
    <w:p w:rsidR="00D82C27" w:rsidRPr="005B7BDF" w:rsidRDefault="00D82C27" w:rsidP="008600C4">
      <w:pPr>
        <w:numPr>
          <w:ilvl w:val="0"/>
          <w:numId w:val="4"/>
        </w:numPr>
        <w:spacing w:after="60" w:line="240" w:lineRule="auto"/>
        <w:ind w:left="57" w:right="57" w:firstLine="709"/>
        <w:rPr>
          <w:rFonts w:ascii="Times New Roman" w:hAnsi="Times New Roman" w:cs="Times New Roman"/>
          <w:sz w:val="28"/>
          <w:szCs w:val="28"/>
        </w:rPr>
      </w:pPr>
      <w:r w:rsidRPr="005B7BDF">
        <w:rPr>
          <w:rFonts w:ascii="Times New Roman" w:hAnsi="Times New Roman" w:cs="Times New Roman"/>
          <w:sz w:val="28"/>
          <w:szCs w:val="28"/>
        </w:rPr>
        <w:t xml:space="preserve">предмет та мета перевірки; </w:t>
      </w:r>
    </w:p>
    <w:p w:rsidR="00D82C27" w:rsidRPr="005B7BDF" w:rsidRDefault="00D82C27" w:rsidP="00110C7F">
      <w:pPr>
        <w:numPr>
          <w:ilvl w:val="0"/>
          <w:numId w:val="4"/>
        </w:numPr>
        <w:spacing w:after="60" w:line="240" w:lineRule="auto"/>
        <w:ind w:left="57" w:right="57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B7BDF">
        <w:rPr>
          <w:rFonts w:ascii="Times New Roman" w:hAnsi="Times New Roman" w:cs="Times New Roman"/>
          <w:sz w:val="28"/>
          <w:szCs w:val="28"/>
        </w:rPr>
        <w:t xml:space="preserve">відомості про повідомлення, яке стало підставою для її проведення; </w:t>
      </w:r>
    </w:p>
    <w:p w:rsidR="00D82C27" w:rsidRPr="005B7BDF" w:rsidRDefault="00D82C27" w:rsidP="00110C7F">
      <w:pPr>
        <w:numPr>
          <w:ilvl w:val="0"/>
          <w:numId w:val="4"/>
        </w:numPr>
        <w:spacing w:after="60" w:line="240" w:lineRule="auto"/>
        <w:ind w:left="57" w:right="57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B7BDF">
        <w:rPr>
          <w:rFonts w:ascii="Times New Roman" w:hAnsi="Times New Roman" w:cs="Times New Roman"/>
          <w:sz w:val="28"/>
          <w:szCs w:val="28"/>
        </w:rPr>
        <w:t xml:space="preserve">перелік досліджених документів, матеріалів та інформації; </w:t>
      </w:r>
    </w:p>
    <w:p w:rsidR="00D82C27" w:rsidRPr="005B7BDF" w:rsidRDefault="00D82C27" w:rsidP="00110C7F">
      <w:pPr>
        <w:numPr>
          <w:ilvl w:val="0"/>
          <w:numId w:val="4"/>
        </w:numPr>
        <w:spacing w:after="60" w:line="240" w:lineRule="auto"/>
        <w:ind w:left="57" w:right="57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B7BDF">
        <w:rPr>
          <w:rFonts w:ascii="Times New Roman" w:hAnsi="Times New Roman" w:cs="Times New Roman"/>
          <w:sz w:val="28"/>
          <w:szCs w:val="28"/>
        </w:rPr>
        <w:t xml:space="preserve">встановлені під час перевірки обставини; </w:t>
      </w:r>
    </w:p>
    <w:p w:rsidR="00D82C27" w:rsidRPr="005B7BDF" w:rsidRDefault="00D82C27" w:rsidP="00110C7F">
      <w:pPr>
        <w:numPr>
          <w:ilvl w:val="0"/>
          <w:numId w:val="4"/>
        </w:numPr>
        <w:spacing w:after="60" w:line="240" w:lineRule="auto"/>
        <w:ind w:left="57" w:right="57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B7BDF">
        <w:rPr>
          <w:rFonts w:ascii="Times New Roman" w:hAnsi="Times New Roman" w:cs="Times New Roman"/>
          <w:sz w:val="28"/>
          <w:szCs w:val="28"/>
        </w:rPr>
        <w:t xml:space="preserve">результати перевірки кожного факту, викладеного у повідомленні; </w:t>
      </w:r>
    </w:p>
    <w:p w:rsidR="00D82C27" w:rsidRPr="005B7BDF" w:rsidRDefault="00D82C27" w:rsidP="00110C7F">
      <w:pPr>
        <w:numPr>
          <w:ilvl w:val="0"/>
          <w:numId w:val="4"/>
        </w:numPr>
        <w:spacing w:after="60" w:line="240" w:lineRule="auto"/>
        <w:ind w:left="57" w:right="57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B7BDF">
        <w:rPr>
          <w:rFonts w:ascii="Times New Roman" w:hAnsi="Times New Roman" w:cs="Times New Roman"/>
          <w:sz w:val="28"/>
          <w:szCs w:val="28"/>
        </w:rPr>
        <w:t xml:space="preserve">відомості про підтвердження або спростування викладеної у повідомленні інформації; </w:t>
      </w:r>
    </w:p>
    <w:p w:rsidR="00D82C27" w:rsidRPr="005B7BDF" w:rsidRDefault="00D82C27" w:rsidP="00110C7F">
      <w:pPr>
        <w:numPr>
          <w:ilvl w:val="0"/>
          <w:numId w:val="4"/>
        </w:numPr>
        <w:spacing w:after="60" w:line="240" w:lineRule="auto"/>
        <w:ind w:left="57" w:right="57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B7BDF">
        <w:rPr>
          <w:rFonts w:ascii="Times New Roman" w:hAnsi="Times New Roman" w:cs="Times New Roman"/>
          <w:sz w:val="28"/>
          <w:szCs w:val="28"/>
        </w:rPr>
        <w:t xml:space="preserve">висновки щодо наявності або відсутності порушень; </w:t>
      </w:r>
    </w:p>
    <w:p w:rsidR="00D82C27" w:rsidRPr="005B7BDF" w:rsidRDefault="00D82C27" w:rsidP="00110C7F">
      <w:pPr>
        <w:numPr>
          <w:ilvl w:val="0"/>
          <w:numId w:val="4"/>
        </w:numPr>
        <w:spacing w:after="60" w:line="240" w:lineRule="auto"/>
        <w:ind w:left="57" w:right="57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B7BDF">
        <w:rPr>
          <w:rFonts w:ascii="Times New Roman" w:hAnsi="Times New Roman" w:cs="Times New Roman"/>
          <w:sz w:val="28"/>
          <w:szCs w:val="28"/>
        </w:rPr>
        <w:t xml:space="preserve">пропозиції щодо подальших заходів реагування. </w:t>
      </w:r>
    </w:p>
    <w:p w:rsidR="00D82C27" w:rsidRPr="005B7BDF" w:rsidRDefault="00D82C27" w:rsidP="00110C7F">
      <w:pPr>
        <w:spacing w:after="60" w:line="240" w:lineRule="auto"/>
        <w:ind w:left="57" w:right="57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B7BDF">
        <w:rPr>
          <w:rFonts w:ascii="Times New Roman" w:hAnsi="Times New Roman" w:cs="Times New Roman"/>
          <w:b/>
          <w:bCs/>
          <w:sz w:val="28"/>
          <w:szCs w:val="28"/>
        </w:rPr>
        <w:t>5.3.</w:t>
      </w:r>
      <w:r w:rsidRPr="005B7BDF">
        <w:rPr>
          <w:rFonts w:ascii="Times New Roman" w:hAnsi="Times New Roman" w:cs="Times New Roman"/>
          <w:sz w:val="28"/>
          <w:szCs w:val="28"/>
        </w:rPr>
        <w:t xml:space="preserve"> У разі встановлення порушень за результатами перевірки можуть вноситися пропозиції щодо:</w:t>
      </w:r>
    </w:p>
    <w:p w:rsidR="00D82C27" w:rsidRPr="005B7BDF" w:rsidRDefault="00D82C27" w:rsidP="00110C7F">
      <w:pPr>
        <w:numPr>
          <w:ilvl w:val="0"/>
          <w:numId w:val="5"/>
        </w:numPr>
        <w:tabs>
          <w:tab w:val="clear" w:pos="720"/>
          <w:tab w:val="left" w:pos="993"/>
        </w:tabs>
        <w:spacing w:after="60" w:line="240" w:lineRule="auto"/>
        <w:ind w:left="57" w:right="57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B7BDF">
        <w:rPr>
          <w:rFonts w:ascii="Times New Roman" w:hAnsi="Times New Roman" w:cs="Times New Roman"/>
          <w:sz w:val="28"/>
          <w:szCs w:val="28"/>
        </w:rPr>
        <w:t xml:space="preserve">вжиття заходів з усунення виявлених порушень та їх причин; </w:t>
      </w:r>
    </w:p>
    <w:p w:rsidR="00D82C27" w:rsidRPr="005B7BDF" w:rsidRDefault="00D82C27" w:rsidP="00110C7F">
      <w:pPr>
        <w:numPr>
          <w:ilvl w:val="0"/>
          <w:numId w:val="5"/>
        </w:numPr>
        <w:tabs>
          <w:tab w:val="clear" w:pos="720"/>
          <w:tab w:val="left" w:pos="993"/>
        </w:tabs>
        <w:spacing w:after="60" w:line="240" w:lineRule="auto"/>
        <w:ind w:left="57" w:right="57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B7BDF">
        <w:rPr>
          <w:rFonts w:ascii="Times New Roman" w:hAnsi="Times New Roman" w:cs="Times New Roman"/>
          <w:sz w:val="28"/>
          <w:szCs w:val="28"/>
        </w:rPr>
        <w:t xml:space="preserve">притягнення винних осіб до відповідальності у встановленому законодавством порядку; </w:t>
      </w:r>
    </w:p>
    <w:p w:rsidR="00D82C27" w:rsidRPr="005B7BDF" w:rsidRDefault="00D82C27" w:rsidP="00110C7F">
      <w:pPr>
        <w:numPr>
          <w:ilvl w:val="0"/>
          <w:numId w:val="5"/>
        </w:numPr>
        <w:tabs>
          <w:tab w:val="clear" w:pos="720"/>
          <w:tab w:val="left" w:pos="993"/>
        </w:tabs>
        <w:spacing w:after="60" w:line="240" w:lineRule="auto"/>
        <w:ind w:left="57" w:right="57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B7BDF">
        <w:rPr>
          <w:rFonts w:ascii="Times New Roman" w:hAnsi="Times New Roman" w:cs="Times New Roman"/>
          <w:sz w:val="28"/>
          <w:szCs w:val="28"/>
        </w:rPr>
        <w:t xml:space="preserve">передачі матеріалів до відповідних державних органів у разі наявності передбачених законом підстав; </w:t>
      </w:r>
    </w:p>
    <w:p w:rsidR="00D82C27" w:rsidRPr="005B7BDF" w:rsidRDefault="00D82C27" w:rsidP="00110C7F">
      <w:pPr>
        <w:numPr>
          <w:ilvl w:val="0"/>
          <w:numId w:val="5"/>
        </w:numPr>
        <w:tabs>
          <w:tab w:val="clear" w:pos="720"/>
          <w:tab w:val="left" w:pos="993"/>
        </w:tabs>
        <w:spacing w:after="60" w:line="240" w:lineRule="auto"/>
        <w:ind w:left="57" w:right="57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B7BDF">
        <w:rPr>
          <w:rFonts w:ascii="Times New Roman" w:hAnsi="Times New Roman" w:cs="Times New Roman"/>
          <w:sz w:val="28"/>
          <w:szCs w:val="28"/>
        </w:rPr>
        <w:t xml:space="preserve">вжиття інших заходів реагування відповідно до законодавства. </w:t>
      </w:r>
    </w:p>
    <w:p w:rsidR="00D82C27" w:rsidRPr="005B7BDF" w:rsidRDefault="00D82C27" w:rsidP="00110C7F">
      <w:pPr>
        <w:spacing w:after="60" w:line="240" w:lineRule="auto"/>
        <w:ind w:left="57" w:right="57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B7BDF">
        <w:rPr>
          <w:rFonts w:ascii="Times New Roman" w:hAnsi="Times New Roman" w:cs="Times New Roman"/>
          <w:b/>
          <w:bCs/>
          <w:sz w:val="28"/>
          <w:szCs w:val="28"/>
        </w:rPr>
        <w:t>5.4.</w:t>
      </w:r>
      <w:r w:rsidRPr="005B7BDF">
        <w:rPr>
          <w:rFonts w:ascii="Times New Roman" w:hAnsi="Times New Roman" w:cs="Times New Roman"/>
          <w:sz w:val="28"/>
          <w:szCs w:val="28"/>
        </w:rPr>
        <w:t xml:space="preserve"> У разі не</w:t>
      </w:r>
      <w:r w:rsidR="001645DD">
        <w:rPr>
          <w:rFonts w:ascii="Times New Roman" w:hAnsi="Times New Roman" w:cs="Times New Roman"/>
          <w:sz w:val="28"/>
          <w:szCs w:val="28"/>
        </w:rPr>
        <w:t xml:space="preserve"> </w:t>
      </w:r>
      <w:r w:rsidRPr="005B7BDF">
        <w:rPr>
          <w:rFonts w:ascii="Times New Roman" w:hAnsi="Times New Roman" w:cs="Times New Roman"/>
          <w:sz w:val="28"/>
          <w:szCs w:val="28"/>
        </w:rPr>
        <w:t>підтвердження відомостей, викладених у повідомленні, у висновку зазначаються встановлені під час перевірки обставини та підстави, за якими відповідні відомості не знайшли підтвердження.</w:t>
      </w:r>
    </w:p>
    <w:p w:rsidR="00D82C27" w:rsidRPr="005B7BDF" w:rsidRDefault="00D82C27" w:rsidP="00110C7F">
      <w:pPr>
        <w:spacing w:after="60" w:line="240" w:lineRule="auto"/>
        <w:ind w:left="57" w:right="57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B7BDF">
        <w:rPr>
          <w:rFonts w:ascii="Times New Roman" w:hAnsi="Times New Roman" w:cs="Times New Roman"/>
          <w:b/>
          <w:bCs/>
          <w:sz w:val="28"/>
          <w:szCs w:val="28"/>
        </w:rPr>
        <w:t>5.5.</w:t>
      </w:r>
      <w:r w:rsidRPr="005B7BDF">
        <w:rPr>
          <w:rFonts w:ascii="Times New Roman" w:hAnsi="Times New Roman" w:cs="Times New Roman"/>
          <w:sz w:val="28"/>
          <w:szCs w:val="28"/>
        </w:rPr>
        <w:t xml:space="preserve"> Акт (висновок) про результати внутрішньої перевірки подається </w:t>
      </w:r>
      <w:r w:rsidR="001645DD">
        <w:rPr>
          <w:rFonts w:ascii="Times New Roman" w:hAnsi="Times New Roman" w:cs="Times New Roman"/>
          <w:sz w:val="28"/>
          <w:szCs w:val="28"/>
        </w:rPr>
        <w:t>начальнику</w:t>
      </w:r>
      <w:r w:rsidRPr="005B7BDF">
        <w:rPr>
          <w:rFonts w:ascii="Times New Roman" w:hAnsi="Times New Roman" w:cs="Times New Roman"/>
          <w:sz w:val="28"/>
          <w:szCs w:val="28"/>
        </w:rPr>
        <w:t xml:space="preserve"> Управління для розгляду та прийняття відповідного рішення.</w:t>
      </w:r>
    </w:p>
    <w:p w:rsidR="001645DD" w:rsidRDefault="001645DD" w:rsidP="008600C4">
      <w:pPr>
        <w:spacing w:after="60" w:line="240" w:lineRule="auto"/>
        <w:ind w:left="57" w:right="57" w:firstLine="709"/>
        <w:rPr>
          <w:rFonts w:ascii="Times New Roman" w:hAnsi="Times New Roman" w:cs="Times New Roman"/>
          <w:b/>
          <w:bCs/>
          <w:sz w:val="28"/>
          <w:szCs w:val="28"/>
        </w:rPr>
      </w:pPr>
    </w:p>
    <w:p w:rsidR="00303383" w:rsidRDefault="00303383" w:rsidP="008600C4">
      <w:pPr>
        <w:spacing w:after="60" w:line="240" w:lineRule="auto"/>
        <w:ind w:left="57" w:right="57" w:firstLine="709"/>
        <w:rPr>
          <w:rFonts w:ascii="Times New Roman" w:hAnsi="Times New Roman" w:cs="Times New Roman"/>
          <w:b/>
          <w:bCs/>
          <w:sz w:val="28"/>
          <w:szCs w:val="28"/>
        </w:rPr>
      </w:pPr>
    </w:p>
    <w:p w:rsidR="00303383" w:rsidRDefault="00303383" w:rsidP="008600C4">
      <w:pPr>
        <w:spacing w:after="60" w:line="240" w:lineRule="auto"/>
        <w:ind w:left="57" w:right="57" w:firstLine="709"/>
        <w:rPr>
          <w:rFonts w:ascii="Times New Roman" w:hAnsi="Times New Roman" w:cs="Times New Roman"/>
          <w:b/>
          <w:bCs/>
          <w:sz w:val="28"/>
          <w:szCs w:val="28"/>
        </w:rPr>
      </w:pPr>
    </w:p>
    <w:p w:rsidR="00D82C27" w:rsidRPr="005B7BDF" w:rsidRDefault="00D82C27" w:rsidP="008600C4">
      <w:pPr>
        <w:spacing w:after="60" w:line="240" w:lineRule="auto"/>
        <w:ind w:left="57" w:right="57" w:firstLine="709"/>
        <w:rPr>
          <w:rFonts w:ascii="Times New Roman" w:hAnsi="Times New Roman" w:cs="Times New Roman"/>
          <w:b/>
          <w:bCs/>
          <w:sz w:val="28"/>
          <w:szCs w:val="28"/>
        </w:rPr>
      </w:pPr>
      <w:r w:rsidRPr="005B7BDF">
        <w:rPr>
          <w:rFonts w:ascii="Times New Roman" w:hAnsi="Times New Roman" w:cs="Times New Roman"/>
          <w:b/>
          <w:bCs/>
          <w:sz w:val="28"/>
          <w:szCs w:val="28"/>
        </w:rPr>
        <w:lastRenderedPageBreak/>
        <w:t>6. Завершення перевірки та інформування викривача</w:t>
      </w:r>
    </w:p>
    <w:p w:rsidR="00D82C27" w:rsidRPr="005B7BDF" w:rsidRDefault="00D82C27" w:rsidP="008600C4">
      <w:pPr>
        <w:spacing w:after="60" w:line="240" w:lineRule="auto"/>
        <w:ind w:left="57" w:right="57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B7BDF">
        <w:rPr>
          <w:rFonts w:ascii="Times New Roman" w:hAnsi="Times New Roman" w:cs="Times New Roman"/>
          <w:b/>
          <w:bCs/>
          <w:sz w:val="28"/>
          <w:szCs w:val="28"/>
        </w:rPr>
        <w:t>6.1.</w:t>
      </w:r>
      <w:r w:rsidRPr="005B7BDF">
        <w:rPr>
          <w:rFonts w:ascii="Times New Roman" w:hAnsi="Times New Roman" w:cs="Times New Roman"/>
          <w:sz w:val="28"/>
          <w:szCs w:val="28"/>
        </w:rPr>
        <w:t xml:space="preserve"> За результатами розгляду </w:t>
      </w:r>
      <w:proofErr w:type="spellStart"/>
      <w:r w:rsidRPr="005B7BDF">
        <w:rPr>
          <w:rFonts w:ascii="Times New Roman" w:hAnsi="Times New Roman" w:cs="Times New Roman"/>
          <w:sz w:val="28"/>
          <w:szCs w:val="28"/>
        </w:rPr>
        <w:t>Акта</w:t>
      </w:r>
      <w:proofErr w:type="spellEnd"/>
      <w:r w:rsidRPr="005B7BDF">
        <w:rPr>
          <w:rFonts w:ascii="Times New Roman" w:hAnsi="Times New Roman" w:cs="Times New Roman"/>
          <w:sz w:val="28"/>
          <w:szCs w:val="28"/>
        </w:rPr>
        <w:t xml:space="preserve"> (висновку) керівником Управління приймається рішення щодо подальших заходів реагування відповідно до законодавства.</w:t>
      </w:r>
    </w:p>
    <w:p w:rsidR="00D82C27" w:rsidRPr="005B7BDF" w:rsidRDefault="00D82C27" w:rsidP="008600C4">
      <w:pPr>
        <w:spacing w:after="60" w:line="240" w:lineRule="auto"/>
        <w:ind w:left="57" w:right="57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B7BDF">
        <w:rPr>
          <w:rFonts w:ascii="Times New Roman" w:hAnsi="Times New Roman" w:cs="Times New Roman"/>
          <w:b/>
          <w:bCs/>
          <w:sz w:val="28"/>
          <w:szCs w:val="28"/>
        </w:rPr>
        <w:t>6.2.</w:t>
      </w:r>
      <w:r w:rsidRPr="005B7BDF">
        <w:rPr>
          <w:rFonts w:ascii="Times New Roman" w:hAnsi="Times New Roman" w:cs="Times New Roman"/>
          <w:sz w:val="28"/>
          <w:szCs w:val="28"/>
        </w:rPr>
        <w:t xml:space="preserve"> У разі встановлення порушень вживаються заходи щодо їх припинення, усунення причин та умов, які сприяли їх виникненню, а також притягнення винних осіб до відповідальності – за наявності відповідних правових підстав.</w:t>
      </w:r>
    </w:p>
    <w:p w:rsidR="00D82C27" w:rsidRPr="005B7BDF" w:rsidRDefault="00D82C27" w:rsidP="008600C4">
      <w:pPr>
        <w:spacing w:after="60" w:line="240" w:lineRule="auto"/>
        <w:ind w:left="57" w:right="57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B7BDF">
        <w:rPr>
          <w:rFonts w:ascii="Times New Roman" w:hAnsi="Times New Roman" w:cs="Times New Roman"/>
          <w:b/>
          <w:bCs/>
          <w:sz w:val="28"/>
          <w:szCs w:val="28"/>
        </w:rPr>
        <w:t>6.3.</w:t>
      </w:r>
      <w:r w:rsidRPr="005B7BDF">
        <w:rPr>
          <w:rFonts w:ascii="Times New Roman" w:hAnsi="Times New Roman" w:cs="Times New Roman"/>
          <w:sz w:val="28"/>
          <w:szCs w:val="28"/>
        </w:rPr>
        <w:t xml:space="preserve"> Викривач інформується про результати розгляду його повідомлення та вжиті заходи у порядку та строки, визначені законодавством, з урахуванням обмежень щодо розголошення інформації з обмеженим доступом та персональних даних.</w:t>
      </w:r>
    </w:p>
    <w:p w:rsidR="00D82C27" w:rsidRPr="005B7BDF" w:rsidRDefault="00D82C27" w:rsidP="008600C4">
      <w:pPr>
        <w:spacing w:after="60" w:line="240" w:lineRule="auto"/>
        <w:ind w:left="57" w:right="57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B7BDF">
        <w:rPr>
          <w:rFonts w:ascii="Times New Roman" w:hAnsi="Times New Roman" w:cs="Times New Roman"/>
          <w:b/>
          <w:bCs/>
          <w:sz w:val="28"/>
          <w:szCs w:val="28"/>
        </w:rPr>
        <w:t>6.4.</w:t>
      </w:r>
      <w:r w:rsidRPr="005B7BDF">
        <w:rPr>
          <w:rFonts w:ascii="Times New Roman" w:hAnsi="Times New Roman" w:cs="Times New Roman"/>
          <w:sz w:val="28"/>
          <w:szCs w:val="28"/>
        </w:rPr>
        <w:t xml:space="preserve"> Матеріали внутрішньої перевірки зберігаються в установленому в Управлінні порядку з дотриманням вимог щодо захисту інформації та конфіденційності.</w:t>
      </w:r>
    </w:p>
    <w:p w:rsidR="008600C4" w:rsidRDefault="008600C4" w:rsidP="008600C4">
      <w:pPr>
        <w:spacing w:after="60" w:line="240" w:lineRule="auto"/>
        <w:ind w:left="57" w:right="57" w:firstLine="709"/>
        <w:rPr>
          <w:rFonts w:ascii="Times New Roman" w:hAnsi="Times New Roman" w:cs="Times New Roman"/>
          <w:sz w:val="28"/>
          <w:szCs w:val="28"/>
        </w:rPr>
      </w:pPr>
    </w:p>
    <w:p w:rsidR="008600C4" w:rsidRDefault="008600C4" w:rsidP="008600C4">
      <w:pPr>
        <w:spacing w:after="60" w:line="240" w:lineRule="auto"/>
        <w:ind w:left="57" w:right="57" w:firstLine="709"/>
        <w:rPr>
          <w:rFonts w:ascii="Times New Roman" w:hAnsi="Times New Roman" w:cs="Times New Roman"/>
          <w:sz w:val="28"/>
          <w:szCs w:val="28"/>
        </w:rPr>
      </w:pPr>
    </w:p>
    <w:p w:rsidR="008600C4" w:rsidRDefault="008600C4" w:rsidP="008600C4">
      <w:pPr>
        <w:spacing w:after="60" w:line="240" w:lineRule="auto"/>
        <w:ind w:left="57" w:right="57" w:firstLine="709"/>
        <w:rPr>
          <w:rFonts w:ascii="Times New Roman" w:hAnsi="Times New Roman" w:cs="Times New Roman"/>
          <w:sz w:val="28"/>
          <w:szCs w:val="28"/>
        </w:rPr>
      </w:pPr>
    </w:p>
    <w:p w:rsidR="005B7BDF" w:rsidRDefault="005B7BDF" w:rsidP="008600C4">
      <w:pPr>
        <w:spacing w:after="60" w:line="240" w:lineRule="auto"/>
        <w:ind w:left="57" w:right="57" w:hanging="57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Розроблено: </w:t>
      </w:r>
    </w:p>
    <w:p w:rsidR="005B7BDF" w:rsidRPr="005B7BDF" w:rsidRDefault="005B7BDF" w:rsidP="008600C4">
      <w:pPr>
        <w:spacing w:after="60" w:line="240" w:lineRule="auto"/>
        <w:ind w:left="57" w:right="57" w:hanging="57"/>
        <w:rPr>
          <w:rFonts w:ascii="Times New Roman" w:hAnsi="Times New Roman" w:cs="Times New Roman"/>
          <w:b/>
          <w:bCs/>
          <w:sz w:val="28"/>
          <w:szCs w:val="28"/>
        </w:rPr>
      </w:pPr>
      <w:r w:rsidRPr="005B7BDF">
        <w:rPr>
          <w:rFonts w:ascii="Times New Roman" w:hAnsi="Times New Roman" w:cs="Times New Roman"/>
          <w:b/>
          <w:sz w:val="28"/>
          <w:szCs w:val="28"/>
        </w:rPr>
        <w:t>В.о. завідувача с</w:t>
      </w:r>
      <w:r w:rsidRPr="005B7BDF">
        <w:rPr>
          <w:rFonts w:ascii="Times New Roman" w:hAnsi="Times New Roman" w:cs="Times New Roman"/>
          <w:b/>
          <w:bCs/>
          <w:sz w:val="28"/>
          <w:szCs w:val="28"/>
        </w:rPr>
        <w:t xml:space="preserve">ектору з питань </w:t>
      </w:r>
    </w:p>
    <w:p w:rsidR="005B7BDF" w:rsidRPr="005B7BDF" w:rsidRDefault="005B7BDF" w:rsidP="008600C4">
      <w:pPr>
        <w:spacing w:after="60" w:line="240" w:lineRule="auto"/>
        <w:ind w:left="57" w:right="57" w:hanging="57"/>
        <w:rPr>
          <w:rFonts w:ascii="Times New Roman" w:hAnsi="Times New Roman" w:cs="Times New Roman"/>
          <w:b/>
          <w:sz w:val="28"/>
          <w:szCs w:val="28"/>
        </w:rPr>
      </w:pPr>
      <w:r w:rsidRPr="005B7BDF">
        <w:rPr>
          <w:rFonts w:ascii="Times New Roman" w:hAnsi="Times New Roman" w:cs="Times New Roman"/>
          <w:b/>
          <w:bCs/>
          <w:sz w:val="28"/>
          <w:szCs w:val="28"/>
        </w:rPr>
        <w:t>запобігання та виявлення корупції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                               Ангеліна МУСІЄНКО</w:t>
      </w:r>
    </w:p>
    <w:p w:rsidR="005B7BDF" w:rsidRDefault="005B7BDF" w:rsidP="008600C4">
      <w:pPr>
        <w:spacing w:after="60" w:line="240" w:lineRule="auto"/>
        <w:ind w:left="57" w:right="57" w:firstLine="709"/>
        <w:rPr>
          <w:rFonts w:ascii="Times New Roman" w:hAnsi="Times New Roman" w:cs="Times New Roman"/>
          <w:sz w:val="28"/>
          <w:szCs w:val="28"/>
        </w:rPr>
      </w:pPr>
    </w:p>
    <w:p w:rsidR="005142A2" w:rsidRPr="005B7BDF" w:rsidRDefault="005142A2" w:rsidP="005142A2">
      <w:pPr>
        <w:spacing w:after="60" w:line="240" w:lineRule="auto"/>
        <w:ind w:left="57" w:right="57" w:firstLine="85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02.01.2026</w:t>
      </w:r>
      <w:bookmarkStart w:id="0" w:name="_GoBack"/>
      <w:bookmarkEnd w:id="0"/>
    </w:p>
    <w:sectPr w:rsidR="005142A2" w:rsidRPr="005B7BDF" w:rsidSect="005317E8">
      <w:headerReference w:type="default" r:id="rId7"/>
      <w:pgSz w:w="11906" w:h="16838"/>
      <w:pgMar w:top="850" w:right="850" w:bottom="850" w:left="1417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6097F" w:rsidRDefault="0046097F" w:rsidP="005317E8">
      <w:pPr>
        <w:spacing w:after="0" w:line="240" w:lineRule="auto"/>
      </w:pPr>
      <w:r>
        <w:separator/>
      </w:r>
    </w:p>
  </w:endnote>
  <w:endnote w:type="continuationSeparator" w:id="0">
    <w:p w:rsidR="0046097F" w:rsidRDefault="0046097F" w:rsidP="005317E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6097F" w:rsidRDefault="0046097F" w:rsidP="005317E8">
      <w:pPr>
        <w:spacing w:after="0" w:line="240" w:lineRule="auto"/>
      </w:pPr>
      <w:r>
        <w:separator/>
      </w:r>
    </w:p>
  </w:footnote>
  <w:footnote w:type="continuationSeparator" w:id="0">
    <w:p w:rsidR="0046097F" w:rsidRDefault="0046097F" w:rsidP="005317E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598549349"/>
      <w:docPartObj>
        <w:docPartGallery w:val="Page Numbers (Top of Page)"/>
        <w:docPartUnique/>
      </w:docPartObj>
    </w:sdtPr>
    <w:sdtEndPr/>
    <w:sdtContent>
      <w:p w:rsidR="005317E8" w:rsidRDefault="005317E8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5142A2" w:rsidRPr="005142A2">
          <w:rPr>
            <w:noProof/>
            <w:lang w:val="ru-RU"/>
          </w:rPr>
          <w:t>3</w:t>
        </w:r>
        <w:r>
          <w:fldChar w:fldCharType="end"/>
        </w:r>
      </w:p>
    </w:sdtContent>
  </w:sdt>
  <w:p w:rsidR="005317E8" w:rsidRDefault="005317E8">
    <w:pPr>
      <w:pStyle w:val="a3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913237"/>
    <w:multiLevelType w:val="multilevel"/>
    <w:tmpl w:val="3EB2B7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13E221C"/>
    <w:multiLevelType w:val="multilevel"/>
    <w:tmpl w:val="A714207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3D0064EF"/>
    <w:multiLevelType w:val="multilevel"/>
    <w:tmpl w:val="BFCEFDA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559579DB"/>
    <w:multiLevelType w:val="multilevel"/>
    <w:tmpl w:val="3F5E6CB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633B176B"/>
    <w:multiLevelType w:val="multilevel"/>
    <w:tmpl w:val="45DC8CC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7EF37A9B"/>
    <w:multiLevelType w:val="multilevel"/>
    <w:tmpl w:val="C79668B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5"/>
  </w:num>
  <w:num w:numId="2">
    <w:abstractNumId w:val="4"/>
  </w:num>
  <w:num w:numId="3">
    <w:abstractNumId w:val="0"/>
  </w:num>
  <w:num w:numId="4">
    <w:abstractNumId w:val="3"/>
  </w:num>
  <w:num w:numId="5">
    <w:abstractNumId w:val="2"/>
  </w:num>
  <w:num w:numId="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82C27"/>
    <w:rsid w:val="00110C7F"/>
    <w:rsid w:val="001645DD"/>
    <w:rsid w:val="00303383"/>
    <w:rsid w:val="0046097F"/>
    <w:rsid w:val="005142A2"/>
    <w:rsid w:val="005317E8"/>
    <w:rsid w:val="005B7BDF"/>
    <w:rsid w:val="008600C4"/>
    <w:rsid w:val="00990E7C"/>
    <w:rsid w:val="00CF393A"/>
    <w:rsid w:val="00D82C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49DD025"/>
  <w15:chartTrackingRefBased/>
  <w15:docId w15:val="{75F2D49B-A798-406C-B4C2-0396ED4A6C6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5317E8"/>
    <w:pPr>
      <w:tabs>
        <w:tab w:val="center" w:pos="4819"/>
        <w:tab w:val="right" w:pos="9639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5317E8"/>
  </w:style>
  <w:style w:type="paragraph" w:styleId="a5">
    <w:name w:val="footer"/>
    <w:basedOn w:val="a"/>
    <w:link w:val="a6"/>
    <w:uiPriority w:val="99"/>
    <w:unhideWhenUsed/>
    <w:rsid w:val="005317E8"/>
    <w:pPr>
      <w:tabs>
        <w:tab w:val="center" w:pos="4819"/>
        <w:tab w:val="right" w:pos="9639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5317E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77235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4</Pages>
  <Words>4420</Words>
  <Characters>2520</Characters>
  <Application>Microsoft Office Word</Application>
  <DocSecurity>0</DocSecurity>
  <Lines>21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6927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8</cp:revision>
  <dcterms:created xsi:type="dcterms:W3CDTF">2026-09-09T12:52:00Z</dcterms:created>
  <dcterms:modified xsi:type="dcterms:W3CDTF">2026-09-09T13:02:00Z</dcterms:modified>
</cp:coreProperties>
</file>